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1A4" w:rsidRPr="001571A4" w:rsidRDefault="001571A4" w:rsidP="001571A4">
      <w:pPr>
        <w:spacing w:after="0" w:line="280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6</w:t>
      </w:r>
    </w:p>
    <w:p w:rsidR="001571A4" w:rsidRPr="001571A4" w:rsidRDefault="001571A4" w:rsidP="001571A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571A4">
        <w:rPr>
          <w:rFonts w:ascii="Times New Roman" w:eastAsia="Calibri" w:hAnsi="Times New Roman" w:cs="Times New Roman"/>
          <w:sz w:val="28"/>
          <w:szCs w:val="28"/>
        </w:rPr>
        <w:t xml:space="preserve"> к приказу УО от </w:t>
      </w:r>
      <w:r>
        <w:rPr>
          <w:rFonts w:ascii="Times New Roman" w:eastAsia="Calibri" w:hAnsi="Times New Roman" w:cs="Times New Roman"/>
          <w:sz w:val="28"/>
          <w:szCs w:val="28"/>
        </w:rPr>
        <w:t>08</w:t>
      </w:r>
      <w:r w:rsidRPr="001571A4">
        <w:rPr>
          <w:rFonts w:ascii="Times New Roman" w:eastAsia="Calibri" w:hAnsi="Times New Roman" w:cs="Times New Roman"/>
          <w:sz w:val="28"/>
          <w:szCs w:val="28"/>
        </w:rPr>
        <w:t>.09.202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1571A4">
        <w:rPr>
          <w:rFonts w:ascii="Times New Roman" w:eastAsia="Calibri" w:hAnsi="Times New Roman" w:cs="Times New Roman"/>
          <w:sz w:val="28"/>
          <w:szCs w:val="28"/>
        </w:rPr>
        <w:t xml:space="preserve"> г. № 01-09/3</w:t>
      </w:r>
      <w:r>
        <w:rPr>
          <w:rFonts w:ascii="Times New Roman" w:eastAsia="Calibri" w:hAnsi="Times New Roman" w:cs="Times New Roman"/>
          <w:sz w:val="28"/>
          <w:szCs w:val="28"/>
        </w:rPr>
        <w:t>27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Аналитический отчет о результатах школьного этапа олимпиады 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проведения школьного этапа всероссийской олимпиады школьников ______________ (района) города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по сравнению с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учебным годом.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Нормативно-правовая база организации и проведения школьного этапа всероссийской олимпиады школьников (перечислить).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Краткое описание проблем, связанных с организацией и проведением школьного этапа всероссийской олимпиады школьников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году: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актуальных проблем;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необходимых изменений (предложений) по повышению эффективности участия обучающихся в школьном этапе.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Краткое описание работы с одаренными детьми при их подготовке к участию в школьном этапе олимпиады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3121"/>
        <w:gridCol w:w="3682"/>
      </w:tblGrid>
      <w:tr w:rsidR="001571A4" w:rsidRPr="001571A4" w:rsidTr="00CA3281">
        <w:tc>
          <w:tcPr>
            <w:tcW w:w="319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Традиционные формы работы с одаренными детьми</w:t>
            </w:r>
          </w:p>
        </w:tc>
        <w:tc>
          <w:tcPr>
            <w:tcW w:w="319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Инновационные формы работы с одаренными детьми </w:t>
            </w:r>
          </w:p>
        </w:tc>
        <w:tc>
          <w:tcPr>
            <w:tcW w:w="3793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муниципальных центров по работе с одаренными детьми</w:t>
            </w:r>
          </w:p>
        </w:tc>
      </w:tr>
      <w:tr w:rsidR="001571A4" w:rsidRPr="001571A4" w:rsidTr="00CA3281">
        <w:tc>
          <w:tcPr>
            <w:tcW w:w="319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3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Данные о количестве обучающихся 4 классов – участниках школьного этапа всероссийской олимпиады школьников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410"/>
        <w:gridCol w:w="2551"/>
        <w:gridCol w:w="2552"/>
      </w:tblGrid>
      <w:tr w:rsidR="001571A4" w:rsidRPr="001571A4" w:rsidTr="00CA3281">
        <w:tc>
          <w:tcPr>
            <w:tcW w:w="266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41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(чел)</w:t>
            </w:r>
          </w:p>
        </w:tc>
        <w:tc>
          <w:tcPr>
            <w:tcW w:w="2551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победителей (чел)</w:t>
            </w:r>
          </w:p>
        </w:tc>
        <w:tc>
          <w:tcPr>
            <w:tcW w:w="255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призеров (чел)</w:t>
            </w:r>
          </w:p>
        </w:tc>
      </w:tr>
      <w:tr w:rsidR="001571A4" w:rsidRPr="001571A4" w:rsidTr="00CA3281">
        <w:tc>
          <w:tcPr>
            <w:tcW w:w="266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71A4" w:rsidRPr="001571A4" w:rsidTr="00CA3281">
        <w:tc>
          <w:tcPr>
            <w:tcW w:w="266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71A4" w:rsidRPr="001571A4" w:rsidTr="00CA3281">
        <w:tc>
          <w:tcPr>
            <w:tcW w:w="266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Количественные данные школьного этапа всероссийской олимпиады школьников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1382"/>
        <w:gridCol w:w="1566"/>
        <w:gridCol w:w="1521"/>
        <w:gridCol w:w="1566"/>
        <w:gridCol w:w="1524"/>
      </w:tblGrid>
      <w:tr w:rsidR="001571A4" w:rsidRPr="001571A4" w:rsidTr="00CA3281">
        <w:tc>
          <w:tcPr>
            <w:tcW w:w="2469" w:type="dxa"/>
            <w:vMerge w:val="restart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</w:t>
            </w:r>
          </w:p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2" w:type="dxa"/>
            <w:gridSpan w:val="5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1571A4" w:rsidRPr="001571A4" w:rsidTr="00CA3281">
        <w:tc>
          <w:tcPr>
            <w:tcW w:w="2469" w:type="dxa"/>
            <w:vMerge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победителей</w:t>
            </w: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призеров</w:t>
            </w: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победителей и призеров</w:t>
            </w: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от общего количества участников</w:t>
            </w: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ОБЗР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Французский язык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участников по всем олимпиадам (ВСЕГО)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1A4" w:rsidRPr="001571A4" w:rsidTr="00CA3281">
        <w:tc>
          <w:tcPr>
            <w:tcW w:w="2469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количество</w:t>
            </w:r>
          </w:p>
        </w:tc>
        <w:tc>
          <w:tcPr>
            <w:tcW w:w="13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6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82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571A4" w:rsidRPr="001571A4" w:rsidRDefault="001571A4" w:rsidP="00157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</w:t>
      </w:r>
      <w:proofErr w:type="gramStart"/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строке указывается фактическое количество участников (каждый из них учитывается один раз, независимо от числа олимпиад, в которых он принимал участие)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обучающихся в муниципальном образовании _________________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школьников 4 классов __________</w:t>
      </w: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1A4" w:rsidRPr="001571A4" w:rsidRDefault="001571A4" w:rsidP="001571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1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школьников 5-11 классов ________</w:t>
      </w:r>
    </w:p>
    <w:p w:rsidR="001571A4" w:rsidRPr="001571A4" w:rsidRDefault="001571A4" w:rsidP="001571A4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824CB9" w:rsidRDefault="00824CB9"/>
    <w:sectPr w:rsidR="0082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1A4"/>
    <w:rsid w:val="001571A4"/>
    <w:rsid w:val="0082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30420"/>
  <w15:chartTrackingRefBased/>
  <w15:docId w15:val="{95B88F37-1A58-4871-AFDF-427DBE93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2025-09-09T11:40:00Z</dcterms:created>
  <dcterms:modified xsi:type="dcterms:W3CDTF">2025-09-09T11:41:00Z</dcterms:modified>
</cp:coreProperties>
</file>